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643154" cy="10032274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154" cy="10032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43154" cy="10032274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154" cy="10032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Gli alunni si sono cimentati nella progettazione e realizzazione di un robot giocattolo utilizzando materiali di scarto, principalmente plastica.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Attraverso il lavoro di gruppo hanno condiviso conoscenze,  discusso soluzioni, sviluppato idee creative, migliorato competenze tecniche, sociali.  Non solo,  hanno anche compreso l'importanza del riciclo e del recupero dei materiali.  Inoltre hanno apprezzato e amato ancor  di più quel meraviglioso e generoso elemento della natura che è il mare.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